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354A" w14:textId="6ADE6DEF" w:rsidR="00BF65FF" w:rsidRDefault="000E658A">
      <w:r w:rsidRPr="003707C5">
        <w:rPr>
          <w:noProof/>
          <w:color w:val="000000" w:themeColor="text1"/>
          <w:highlight w:val="black"/>
        </w:rPr>
        <w:drawing>
          <wp:anchor distT="0" distB="0" distL="114300" distR="114300" simplePos="0" relativeHeight="251659264" behindDoc="0" locked="0" layoutInCell="1" allowOverlap="1" wp14:anchorId="0100DE04" wp14:editId="50CF70F5">
            <wp:simplePos x="0" y="0"/>
            <wp:positionH relativeFrom="column">
              <wp:posOffset>0</wp:posOffset>
            </wp:positionH>
            <wp:positionV relativeFrom="paragraph">
              <wp:posOffset>161925</wp:posOffset>
            </wp:positionV>
            <wp:extent cx="3028950" cy="2038350"/>
            <wp:effectExtent l="152400" t="152400" r="361950" b="361950"/>
            <wp:wrapSquare wrapText="bothSides"/>
            <wp:docPr id="6" name="Picture 5" descr="Shape&#10;&#10;Description automatically generated with medium confidence">
              <a:extLst xmlns:a="http://schemas.openxmlformats.org/drawingml/2006/main">
                <a:ext uri="{FF2B5EF4-FFF2-40B4-BE49-F238E27FC236}">
                  <a16:creationId xmlns:a16="http://schemas.microsoft.com/office/drawing/2014/main" id="{24E3E63C-BBE8-6056-0D10-C2289C88F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hape&#10;&#10;Description automatically generated with medium confidence">
                      <a:extLst>
                        <a:ext uri="{FF2B5EF4-FFF2-40B4-BE49-F238E27FC236}">
                          <a16:creationId xmlns:a16="http://schemas.microsoft.com/office/drawing/2014/main" id="{24E3E63C-BBE8-6056-0D10-C2289C88F942}"/>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8950" cy="20383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89EE24A" w14:textId="5635D94E" w:rsidR="000E658A" w:rsidRDefault="000E658A"/>
    <w:p w14:paraId="2A1811D0" w14:textId="78701567" w:rsidR="000E658A" w:rsidRDefault="000E658A"/>
    <w:p w14:paraId="7EF1FD23" w14:textId="24891723" w:rsidR="000E658A" w:rsidRDefault="000E658A"/>
    <w:p w14:paraId="3A495116" w14:textId="29B89BC0" w:rsidR="000E658A" w:rsidRDefault="000E658A"/>
    <w:p w14:paraId="7E52125A" w14:textId="77777777" w:rsidR="000E658A" w:rsidRDefault="000E658A" w:rsidP="000E658A">
      <w:pPr>
        <w:shd w:val="clear" w:color="auto" w:fill="FFFFFF"/>
        <w:spacing w:before="100" w:beforeAutospacing="1" w:after="100" w:afterAutospacing="1" w:line="240" w:lineRule="auto"/>
        <w:outlineLvl w:val="2"/>
        <w:rPr>
          <w:rFonts w:ascii="ltc-bodoni-175" w:eastAsia="Times New Roman" w:hAnsi="ltc-bodoni-175" w:cs="Times New Roman"/>
          <w:b/>
          <w:bCs/>
          <w:color w:val="000000"/>
          <w:sz w:val="48"/>
          <w:szCs w:val="48"/>
        </w:rPr>
      </w:pPr>
    </w:p>
    <w:p w14:paraId="12869E9F" w14:textId="77777777" w:rsidR="000E658A" w:rsidRDefault="000E658A" w:rsidP="000E658A">
      <w:pPr>
        <w:shd w:val="clear" w:color="auto" w:fill="FFFFFF"/>
        <w:spacing w:before="100" w:beforeAutospacing="1" w:after="100" w:afterAutospacing="1" w:line="240" w:lineRule="auto"/>
        <w:outlineLvl w:val="2"/>
        <w:rPr>
          <w:rFonts w:ascii="ltc-bodoni-175" w:eastAsia="Times New Roman" w:hAnsi="ltc-bodoni-175" w:cs="Times New Roman"/>
          <w:b/>
          <w:bCs/>
          <w:color w:val="000000"/>
          <w:sz w:val="48"/>
          <w:szCs w:val="48"/>
        </w:rPr>
      </w:pPr>
    </w:p>
    <w:p w14:paraId="54CD501A" w14:textId="2D96F01F" w:rsidR="000E658A" w:rsidRPr="00604419" w:rsidRDefault="000E658A" w:rsidP="000E658A">
      <w:pPr>
        <w:shd w:val="clear" w:color="auto" w:fill="FFFFFF"/>
        <w:spacing w:before="100" w:beforeAutospacing="1" w:after="100" w:afterAutospacing="1" w:line="240" w:lineRule="auto"/>
        <w:outlineLvl w:val="2"/>
        <w:rPr>
          <w:rFonts w:ascii="ltc-bodoni-175" w:eastAsia="Times New Roman" w:hAnsi="ltc-bodoni-175" w:cs="Times New Roman"/>
          <w:b/>
          <w:bCs/>
          <w:color w:val="000000"/>
          <w:sz w:val="48"/>
          <w:szCs w:val="48"/>
        </w:rPr>
      </w:pPr>
      <w:r w:rsidRPr="00604419">
        <w:rPr>
          <w:rFonts w:ascii="ltc-bodoni-175" w:eastAsia="Times New Roman" w:hAnsi="ltc-bodoni-175" w:cs="Times New Roman"/>
          <w:b/>
          <w:bCs/>
          <w:color w:val="000000"/>
          <w:sz w:val="48"/>
          <w:szCs w:val="48"/>
        </w:rPr>
        <w:t>Project Manager</w:t>
      </w:r>
    </w:p>
    <w:p w14:paraId="6386C9E3" w14:textId="5824E9A4" w:rsidR="000E658A"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Project managers work closely with superintendents to ensure budgets and schedules are on track. Oftentimes, they are the primary communication vessel between the General Contractor and the Owner or Owner’s rep. Managing the Owner’s expectations is their main objective. Although a project manager typically isn’t required to perform the hands-on tasks involved with a job, he or she must possess some degree of knowledge with regards to the various aspects of the work being performed.</w:t>
      </w:r>
    </w:p>
    <w:p w14:paraId="1B240B3A"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p>
    <w:p w14:paraId="44FBFE81"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b/>
          <w:bCs/>
          <w:color w:val="000000"/>
          <w:sz w:val="27"/>
          <w:szCs w:val="27"/>
        </w:rPr>
        <w:t>Job Requirements:</w:t>
      </w:r>
    </w:p>
    <w:p w14:paraId="125F6A11"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Must be able to lead project teams of various sizes and see them through to completion</w:t>
      </w:r>
    </w:p>
    <w:p w14:paraId="7174C16D" w14:textId="722C598A" w:rsidR="000E658A"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Must have a proven track record in project management</w:t>
      </w:r>
    </w:p>
    <w:p w14:paraId="2A73FCBE"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p>
    <w:p w14:paraId="272D55BB"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b/>
          <w:bCs/>
          <w:color w:val="000000"/>
          <w:sz w:val="27"/>
          <w:szCs w:val="27"/>
        </w:rPr>
        <w:t>Job Responsibilities:</w:t>
      </w:r>
    </w:p>
    <w:p w14:paraId="113EA667"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 xml:space="preserve">Assist the estimating department in the development of a project’s budget </w:t>
      </w:r>
    </w:p>
    <w:p w14:paraId="2B826B20"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Scheduling</w:t>
      </w:r>
    </w:p>
    <w:p w14:paraId="45547CD2"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Subcontractor and Vendor procurement</w:t>
      </w:r>
    </w:p>
    <w:p w14:paraId="55456818"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Work closely with the project team to solve problems and manage owner expectations</w:t>
      </w:r>
    </w:p>
    <w:p w14:paraId="62B73875" w14:textId="77777777" w:rsidR="000E658A" w:rsidRPr="00604419" w:rsidRDefault="000E658A" w:rsidP="000E658A">
      <w:pPr>
        <w:shd w:val="clear" w:color="auto" w:fill="FFFFFF"/>
        <w:spacing w:before="100" w:beforeAutospacing="1" w:after="100" w:afterAutospacing="1" w:line="240" w:lineRule="auto"/>
        <w:rPr>
          <w:rFonts w:ascii="proxima-nova" w:eastAsia="Times New Roman" w:hAnsi="proxima-nova" w:cs="Times New Roman"/>
          <w:color w:val="000000"/>
          <w:sz w:val="27"/>
          <w:szCs w:val="27"/>
        </w:rPr>
      </w:pPr>
      <w:r w:rsidRPr="00604419">
        <w:rPr>
          <w:rFonts w:ascii="proxima-nova" w:eastAsia="Times New Roman" w:hAnsi="proxima-nova" w:cs="Times New Roman"/>
          <w:color w:val="000000"/>
          <w:sz w:val="27"/>
          <w:szCs w:val="27"/>
        </w:rPr>
        <w:t>Oversee project closeout</w:t>
      </w:r>
    </w:p>
    <w:p w14:paraId="2A3BD7AA" w14:textId="77777777" w:rsidR="000E658A" w:rsidRDefault="000E658A"/>
    <w:sectPr w:rsidR="000E658A" w:rsidSect="000E65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tc-bodoni-175">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8A"/>
    <w:rsid w:val="000E658A"/>
    <w:rsid w:val="00B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C5B7"/>
  <w15:chartTrackingRefBased/>
  <w15:docId w15:val="{0E80BE7E-6DB3-4F3E-8F64-2B25DB05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Larsen</dc:creator>
  <cp:keywords/>
  <dc:description/>
  <cp:lastModifiedBy>Don Larsen</cp:lastModifiedBy>
  <cp:revision>1</cp:revision>
  <dcterms:created xsi:type="dcterms:W3CDTF">2022-12-01T22:36:00Z</dcterms:created>
  <dcterms:modified xsi:type="dcterms:W3CDTF">2022-12-01T22:38:00Z</dcterms:modified>
</cp:coreProperties>
</file>